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810"/>
        </w:tabs>
        <w:rPr>
          <w:sz w:val="36"/>
          <w:szCs w:val="36"/>
        </w:rPr>
      </w:pPr>
      <w:bookmarkStart w:colFirst="0" w:colLast="0" w:name="_5x0d5h95i329" w:id="0"/>
      <w:bookmarkEnd w:id="0"/>
      <w:r w:rsidDel="00000000" w:rsidR="00000000" w:rsidRPr="00000000">
        <w:rPr>
          <w:sz w:val="36"/>
          <w:szCs w:val="36"/>
          <w:rtl w:val="0"/>
        </w:rPr>
        <w:t xml:space="preserve">Bruce Blay</w:t>
        <w:tab/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Dallas,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810"/>
        </w:tabs>
        <w:rPr>
          <w:rFonts w:ascii="Proxima Nova" w:cs="Proxima Nova" w:eastAsia="Proxima Nova" w:hAnsi="Proxima Nova"/>
          <w:color w:val="666666"/>
          <w:sz w:val="24"/>
          <w:szCs w:val="24"/>
        </w:rPr>
      </w:pPr>
      <w:bookmarkStart w:colFirst="0" w:colLast="0" w:name="_sbziogryzzql" w:id="1"/>
      <w:bookmarkEnd w:id="1"/>
      <w:r w:rsidDel="00000000" w:rsidR="00000000" w:rsidRPr="00000000">
        <w:rPr>
          <w:b w:val="1"/>
          <w:bCs w:val="1"/>
          <w:color w:val="6aa84f"/>
          <w:sz w:val="28"/>
          <w:szCs w:val="28"/>
          <w:rtl w:val="0"/>
        </w:rPr>
        <w:t xml:space="preserve">Web Developer</w:t>
        <w:tab/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(214) 208-3579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810"/>
        </w:tabs>
        <w:spacing w:before="0" w:line="240" w:lineRule="auto"/>
        <w:ind w:left="0" w:firstLine="0"/>
        <w:rPr>
          <w:color w:val="666666"/>
          <w:sz w:val="24"/>
          <w:szCs w:val="24"/>
        </w:rPr>
      </w:pPr>
      <w:hyperlink r:id="rId6">
        <w:r w:rsidDel="00000000" w:rsidR="00000000" w:rsidRPr="00000000">
          <w:rPr>
            <w:color w:val="666666"/>
            <w:sz w:val="24"/>
            <w:szCs w:val="24"/>
            <w:rtl w:val="0"/>
          </w:rPr>
          <w:t xml:space="preserve">bruceblay@gmail.com</w:t>
        </w:r>
      </w:hyperlink>
      <w:r w:rsidDel="00000000" w:rsidR="00000000" w:rsidRPr="00000000">
        <w:rPr>
          <w:color w:val="666666"/>
          <w:sz w:val="24"/>
          <w:szCs w:val="24"/>
          <w:rtl w:val="0"/>
        </w:rPr>
        <w:tab/>
        <w:t xml:space="preserve">coolbrb.com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aa84f"/>
        </w:rPr>
      </w:pPr>
      <w:bookmarkStart w:colFirst="0" w:colLast="0" w:name="_inx73jfg7qti" w:id="2"/>
      <w:bookmarkEnd w:id="2"/>
      <w:r w:rsidDel="00000000" w:rsidR="00000000" w:rsidRPr="00000000">
        <w:rPr>
          <w:color w:val="6aa84f"/>
          <w:rtl w:val="0"/>
        </w:rPr>
        <w:t xml:space="preserve">SKILLS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Javascript, Typescript, React, Redux, Next.js, Vercel, Node, Express, GraphQL, HTML, CSS, SASS, Tailwind, AWS, Google Cloud, Kubernetes, Docker, Git, PostgreSQL, NoSQL variants, Webpack, Rollup, Vite, MaterialUI, shadcn/ui, Framer Motion, Chart.js, d3, Jest, Vitest, Playwright, React Testing Library, Agile (Scrum and Kanban), Linux, Claude API, OpenAI API, ElevenLabs.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bCs w:val="1"/>
          <w:color w:val="6aa84f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6aa84f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pStyle w:val="Heading2"/>
        <w:rPr>
          <w:b w:val="0"/>
          <w:bCs w:val="0"/>
        </w:rPr>
      </w:pPr>
      <w:bookmarkStart w:colFirst="0" w:colLast="0" w:name="_qollcg1lkgv1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Strangeworks, Austin TX, strangeworks.com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- Senior Frontend Developer - Quantum Computing Platform 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bCs w:val="0"/>
          <w:rtl w:val="0"/>
        </w:rPr>
        <w:t xml:space="preserve">Dec</w:t>
      </w:r>
      <w:r w:rsidDel="00000000" w:rsidR="00000000" w:rsidRPr="00000000">
        <w:rPr>
          <w:b w:val="0"/>
          <w:bCs w:val="0"/>
          <w:rtl w:val="0"/>
        </w:rPr>
        <w:t xml:space="preserve"> 2023 - May 2026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Senior developer collaborating with scientists and mathematicians to solve optimization problems using quantum computers and machine learning. Built user-facing applications that make quantum computing accessible to researchers and enterprise customers.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Contributed billing improvements and quantum job visualization features to the customer portal. Collaborated on a natural language problem formulation interface that became the conceptual foundation for Aura.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Led development of strange-ui, an internal npm library of reusable shadcn/Tailwind components, page templates, and React Query hooks designed to unify frontend development across all company web projects. The library shipped with a CLI and an Anthropic-powered documentation assistant.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Developed frontend features for Aura, a chat-first AI agent that guided researchers through natural language problem formulation and optimization modeling, with the goal of generating standalone deployable applications for day-to-day 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rPr>
          <w:b w:val="0"/>
          <w:bCs w:val="0"/>
          <w:color w:val="666666"/>
          <w:sz w:val="28"/>
          <w:szCs w:val="28"/>
        </w:rPr>
      </w:pPr>
      <w:bookmarkStart w:colFirst="0" w:colLast="0" w:name="_cj7fjjpz6z8z" w:id="5"/>
      <w:bookmarkEnd w:id="5"/>
      <w:r w:rsidDel="00000000" w:rsidR="00000000" w:rsidRPr="00000000">
        <w:rPr>
          <w:rtl w:val="0"/>
        </w:rPr>
        <w:t xml:space="preserve">Publicis Sapient, Dallas TX, publicissapient.com </w:t>
      </w:r>
      <w:r w:rsidDel="00000000" w:rsidR="00000000" w:rsidRPr="00000000">
        <w:rPr>
          <w:b w:val="0"/>
          <w:bCs w:val="0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bCs w:val="0"/>
          <w:rtl w:val="0"/>
        </w:rPr>
        <w:t xml:space="preserve">Senior React Developer 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- 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Sept 2021 -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Built a product data capture application for Albertsons item vendors to self-submit product information, replacing a manual, error-prone process. Implemented deeply conditional form logic enforcing category-specific requirements across food, alcohol, refrigerated, and other item classifications.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Built an employee-facing order fulfillment application for Loblaw, Canada's largest grocery retailer, with real-time WebSocket alerts for order readiness and customer arrival. Diagnosed and resolved a critical production memory leak through heap profiling, eliminating recurring server crashes.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rPr>
          <w:b w:val="0"/>
          <w:bCs w:val="0"/>
          <w:sz w:val="26"/>
          <w:szCs w:val="26"/>
        </w:rPr>
      </w:pPr>
      <w:bookmarkStart w:colFirst="0" w:colLast="0" w:name="_mu43qcboozqe" w:id="6"/>
      <w:bookmarkEnd w:id="6"/>
      <w:r w:rsidDel="00000000" w:rsidR="00000000" w:rsidRPr="00000000">
        <w:rPr>
          <w:rtl w:val="0"/>
        </w:rPr>
        <w:t xml:space="preserve">AmpThink, Garland TX, ampthink.com </w:t>
      </w:r>
      <w:r w:rsidDel="00000000" w:rsidR="00000000" w:rsidRPr="00000000">
        <w:rPr>
          <w:b w:val="0"/>
          <w:bCs w:val="0"/>
          <w:rtl w:val="0"/>
        </w:rPr>
        <w:t xml:space="preserve">- Lead Frontend Developer - Enterprise Wi-Fi Infrastructure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bCs w:val="0"/>
          <w:color w:val="666666"/>
          <w:sz w:val="22"/>
          <w:szCs w:val="22"/>
          <w:rtl w:val="0"/>
        </w:rPr>
        <w:t xml:space="preserve">Apr</w:t>
      </w:r>
      <w:r w:rsidDel="00000000" w:rsidR="00000000" w:rsidRPr="00000000">
        <w:rPr>
          <w:b w:val="0"/>
          <w:bCs w:val="0"/>
          <w:color w:val="666666"/>
          <w:sz w:val="22"/>
          <w:szCs w:val="22"/>
          <w:rtl w:val="0"/>
        </w:rPr>
        <w:t xml:space="preserve"> 2017 - Sept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Sole frontend developer on a two-person engineering team, building applications that handled tens of thousands of daily users across professional sports arenas, concert venues, and theme parks nationwide.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Developed mobile-first web applications serving thousands of Texas A&amp;M sports fans and Dickies Arena visitors. Built with React and Redux, integrated with headless WordPress CMS for real-time content management.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Led migration of analytics platform from legacy .NET to modern JavaScript stack using Ember.js, PostgreSQL, Express, and GraphQL. Provided real-time insights for venues hosting thousands of concurrent users.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Developed captive portal authentication system for high-traffic public Wi-Fi networks. Built custom CMS for rapid portal customization and comprehensive user behavior tracking.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bCs w:val="0"/>
          <w:color w:val="666666"/>
        </w:rPr>
      </w:pPr>
      <w:bookmarkStart w:colFirst="0" w:colLast="0" w:name="_25ksbxwbal7a" w:id="7"/>
      <w:bookmarkEnd w:id="7"/>
      <w:r w:rsidDel="00000000" w:rsidR="00000000" w:rsidRPr="00000000">
        <w:rPr>
          <w:rtl w:val="0"/>
        </w:rPr>
        <w:t xml:space="preserve">Vinli, Dallas TX, vin.li </w:t>
      </w:r>
      <w:r w:rsidDel="00000000" w:rsidR="00000000" w:rsidRPr="00000000">
        <w:rPr>
          <w:b w:val="0"/>
          <w:bCs w:val="0"/>
          <w:rtl w:val="0"/>
        </w:rPr>
        <w:t xml:space="preserve">- Frontend Developer - Connected Car Startup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 - 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Oct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 2015 - Mar 2017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Developed a support platform enabling customer service teams to diagnose OBD-II device issues, with role-based access controls and audit trails. Built with Ember.js, Hapi.js, and PostgreSQL.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Built a fleet analytics dashboard for vehicle telemetry and oversight, deployed to clients including dealerships, rideshare platforms, and logistics companies.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bCs w:val="0"/>
          <w:color w:val="666666"/>
        </w:rPr>
      </w:pPr>
      <w:bookmarkStart w:colFirst="0" w:colLast="0" w:name="_qttiqnuhschn" w:id="8"/>
      <w:bookmarkEnd w:id="8"/>
      <w:r w:rsidDel="00000000" w:rsidR="00000000" w:rsidRPr="00000000">
        <w:rPr>
          <w:rtl w:val="0"/>
        </w:rPr>
        <w:t xml:space="preserve">70kft, Dallas TX, 70kft.com </w:t>
      </w:r>
      <w:r w:rsidDel="00000000" w:rsidR="00000000" w:rsidRPr="00000000">
        <w:rPr>
          <w:b w:val="0"/>
          <w:bCs w:val="0"/>
          <w:rtl w:val="0"/>
        </w:rPr>
        <w:t xml:space="preserve">- Web Developer - Digital Marketing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 - 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Jan</w:t>
      </w:r>
      <w:r w:rsidDel="00000000" w:rsidR="00000000" w:rsidRPr="00000000">
        <w:rPr>
          <w:b w:val="0"/>
          <w:bCs w:val="0"/>
          <w:color w:val="666666"/>
          <w:rtl w:val="0"/>
        </w:rPr>
        <w:t xml:space="preserve"> 2014 - Aug 2015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Built client websites across Craft, ExpressionEngine, and WordPress CMSs with a focus on responsive design and ecommerce integrations. Notable clients include Verizon Cloud, Monuments Men Foundation, and Dallas Holocaust Museum.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bCs w:val="1"/>
          <w:color w:val="6aa84f"/>
          <w:sz w:val="28"/>
          <w:szCs w:val="28"/>
        </w:rPr>
      </w:pPr>
      <w:bookmarkStart w:colFirst="0" w:colLast="0" w:name="_pwnp1k6vsbh1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6aa84f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bCs w:val="0"/>
          <w:i w:val="1"/>
          <w:iCs w:val="1"/>
          <w:color w:val="666666"/>
        </w:rPr>
      </w:pPr>
      <w:bookmarkStart w:colFirst="0" w:colLast="0" w:name="_jpv9v4b642w5" w:id="10"/>
      <w:bookmarkEnd w:id="10"/>
      <w:r w:rsidDel="00000000" w:rsidR="00000000" w:rsidRPr="00000000">
        <w:rPr>
          <w:rtl w:val="0"/>
        </w:rPr>
        <w:t xml:space="preserve">University of Texas at Arlington - </w:t>
      </w:r>
      <w:r w:rsidDel="00000000" w:rsidR="00000000" w:rsidRPr="00000000">
        <w:rPr>
          <w:b w:val="0"/>
          <w:bCs w:val="0"/>
          <w:rtl w:val="0"/>
        </w:rPr>
        <w:t xml:space="preserve">Computer Science Program - 2014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Advanced coursework in software engineering, algorithms, and system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ageBreakBefore w:val="0"/>
        <w:rPr>
          <w:b w:val="0"/>
          <w:bCs w:val="0"/>
          <w:i w:val="1"/>
          <w:iCs w:val="1"/>
          <w:color w:val="666666"/>
        </w:rPr>
      </w:pPr>
      <w:bookmarkStart w:colFirst="0" w:colLast="0" w:name="_njyli1v6b146" w:id="11"/>
      <w:bookmarkEnd w:id="11"/>
      <w:r w:rsidDel="00000000" w:rsidR="00000000" w:rsidRPr="00000000">
        <w:rPr>
          <w:rtl w:val="0"/>
        </w:rPr>
        <w:t xml:space="preserve">University of North Texas - </w:t>
      </w:r>
      <w:r w:rsidDel="00000000" w:rsidR="00000000" w:rsidRPr="00000000">
        <w:rPr>
          <w:b w:val="0"/>
          <w:bCs w:val="0"/>
          <w:rtl w:val="0"/>
        </w:rPr>
        <w:t xml:space="preserve">Bachelor of Arts in Philosophy - 2008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Capstone focus: Formal Logic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Study abroad: UNT Sub-Antarctic Biocultural Conservation Program, Cape Horn, Chile (2007)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720" w:top="720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bCs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bruceblay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